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78" w:rsidRDefault="00310278">
      <w:pPr>
        <w:pStyle w:val="ConsPlusTitle"/>
        <w:jc w:val="center"/>
      </w:pPr>
      <w:r>
        <w:t>АДМИНИСТРАЦИЯ АЛТАЙСКОГО КРАЯ</w:t>
      </w:r>
    </w:p>
    <w:p w:rsidR="00310278" w:rsidRDefault="00310278">
      <w:pPr>
        <w:pStyle w:val="ConsPlusTitle"/>
        <w:jc w:val="center"/>
      </w:pPr>
    </w:p>
    <w:p w:rsidR="00310278" w:rsidRDefault="00310278">
      <w:pPr>
        <w:pStyle w:val="ConsPlusTitle"/>
        <w:jc w:val="center"/>
      </w:pPr>
      <w:r>
        <w:t>ПОСТАНОВЛЕНИЕ</w:t>
      </w:r>
    </w:p>
    <w:p w:rsidR="00310278" w:rsidRDefault="00310278">
      <w:pPr>
        <w:pStyle w:val="ConsPlusTitle"/>
        <w:jc w:val="center"/>
      </w:pPr>
    </w:p>
    <w:p w:rsidR="00310278" w:rsidRDefault="00310278">
      <w:pPr>
        <w:pStyle w:val="ConsPlusTitle"/>
        <w:jc w:val="center"/>
      </w:pPr>
      <w:r>
        <w:t>от 28 июля 2014 г. N 351</w:t>
      </w:r>
    </w:p>
    <w:p w:rsidR="00310278" w:rsidRDefault="00310278">
      <w:pPr>
        <w:pStyle w:val="ConsPlusTitle"/>
        <w:jc w:val="center"/>
      </w:pPr>
    </w:p>
    <w:p w:rsidR="00310278" w:rsidRDefault="00310278">
      <w:pPr>
        <w:pStyle w:val="ConsPlusTitle"/>
        <w:jc w:val="center"/>
      </w:pPr>
      <w:r>
        <w:t>ОБ УТВЕРЖДЕНИИ ПОРЯДКА ОБЕСПЕЧЕНИЯ ЖИЛЫМИ ПОМЕЩЕНИЯМИ</w:t>
      </w:r>
    </w:p>
    <w:p w:rsidR="00310278" w:rsidRDefault="00310278">
      <w:pPr>
        <w:pStyle w:val="ConsPlusTitle"/>
        <w:jc w:val="center"/>
      </w:pPr>
      <w:r>
        <w:t>СПЕЦИАЛИЗИРОВАННОГО ЖИЛИЩНОГО ФОНДА ДЕТЕЙ-СИРОТ, ДЕТЕЙ,</w:t>
      </w:r>
    </w:p>
    <w:p w:rsidR="00310278" w:rsidRDefault="00310278">
      <w:pPr>
        <w:pStyle w:val="ConsPlusTitle"/>
        <w:jc w:val="center"/>
      </w:pPr>
      <w:r>
        <w:t>ОСТАВШИХСЯ БЕЗ ПОПЕЧЕНИЯ РОДИТЕЛЕЙ, ЛИЦ ИЗ ЧИСЛА</w:t>
      </w:r>
    </w:p>
    <w:p w:rsidR="00310278" w:rsidRDefault="00310278">
      <w:pPr>
        <w:pStyle w:val="ConsPlusTitle"/>
        <w:jc w:val="center"/>
      </w:pPr>
      <w:r>
        <w:t>ДЕТЕЙ-СИРОТ, ДЕТЕЙ, ОСТАВШИХСЯ БЕЗ ПОПЕЧЕНИЯ РОДИТЕЛЕЙ</w:t>
      </w:r>
    </w:p>
    <w:p w:rsidR="00310278" w:rsidRDefault="00310278">
      <w:pPr>
        <w:pStyle w:val="ConsPlusNormal"/>
        <w:jc w:val="center"/>
      </w:pPr>
      <w:r>
        <w:t>Список изменяющих документов</w:t>
      </w:r>
    </w:p>
    <w:p w:rsidR="00310278" w:rsidRDefault="00310278">
      <w:pPr>
        <w:pStyle w:val="ConsPlusNormal"/>
        <w:jc w:val="center"/>
      </w:pPr>
      <w:proofErr w:type="gramStart"/>
      <w:r>
        <w:t xml:space="preserve">(в ред. </w:t>
      </w:r>
      <w:hyperlink r:id="rId4" w:history="1">
        <w:r>
          <w:rPr>
            <w:color w:val="0000FF"/>
          </w:rPr>
          <w:t>Постановления</w:t>
        </w:r>
      </w:hyperlink>
      <w:r>
        <w:t xml:space="preserve"> Администрации Алтайского края</w:t>
      </w:r>
      <w:proofErr w:type="gramEnd"/>
    </w:p>
    <w:p w:rsidR="00310278" w:rsidRDefault="00310278">
      <w:pPr>
        <w:pStyle w:val="ConsPlusNormal"/>
        <w:jc w:val="center"/>
      </w:pPr>
      <w:r>
        <w:t>от 24.06.2015 N 238)</w:t>
      </w:r>
    </w:p>
    <w:p w:rsidR="00310278" w:rsidRDefault="00310278">
      <w:pPr>
        <w:pStyle w:val="ConsPlusNormal"/>
        <w:jc w:val="both"/>
      </w:pPr>
    </w:p>
    <w:p w:rsidR="00310278" w:rsidRDefault="00310278">
      <w:pPr>
        <w:pStyle w:val="ConsPlusNormal"/>
        <w:ind w:firstLine="540"/>
        <w:jc w:val="both"/>
      </w:pPr>
      <w:r>
        <w:t xml:space="preserve">В соответствии с </w:t>
      </w:r>
      <w:hyperlink r:id="rId5" w:history="1">
        <w:r>
          <w:rPr>
            <w:color w:val="0000FF"/>
          </w:rPr>
          <w:t>законом</w:t>
        </w:r>
      </w:hyperlink>
      <w:r>
        <w:t xml:space="preserve"> Алтайского края от 12 декабря 2006 года N 136-ЗС "О предоставлении жилых помещений государственного жилищного фонда Алтайского края" постановляю:</w:t>
      </w:r>
    </w:p>
    <w:p w:rsidR="00310278" w:rsidRDefault="00310278">
      <w:pPr>
        <w:pStyle w:val="ConsPlusNormal"/>
        <w:ind w:firstLine="540"/>
        <w:jc w:val="both"/>
      </w:pPr>
      <w:r>
        <w:t xml:space="preserve">1. Утвердить прилагаемый </w:t>
      </w:r>
      <w:hyperlink w:anchor="P34" w:history="1">
        <w:r>
          <w:rPr>
            <w:color w:val="0000FF"/>
          </w:rPr>
          <w:t>порядок</w:t>
        </w:r>
      </w:hyperlink>
      <w:r>
        <w:t xml:space="preserve"> обеспечения жилыми помещениями специализированного жилищного фонда детей-сирот, детей, оставшихся без попечения родителей, лиц из числа детей-сирот, детей, оставшихся без попечения родителей.</w:t>
      </w:r>
    </w:p>
    <w:p w:rsidR="00310278" w:rsidRDefault="00310278">
      <w:pPr>
        <w:pStyle w:val="ConsPlusNormal"/>
        <w:ind w:firstLine="540"/>
        <w:jc w:val="both"/>
      </w:pPr>
      <w:r>
        <w:t xml:space="preserve">2. Признать утратившим силу </w:t>
      </w:r>
      <w:hyperlink r:id="rId6" w:history="1">
        <w:r>
          <w:rPr>
            <w:color w:val="0000FF"/>
          </w:rPr>
          <w:t>постановление</w:t>
        </w:r>
      </w:hyperlink>
      <w:r>
        <w:t xml:space="preserve"> Администрации Алтайского края от 27 декабря 2012 года N 736 "Об утверждении порядка обеспечения жилыми помещениями специализированного жилищного фонда детей-сирот, детей, оставшихся без попечения родителей, лиц из числа детей-сирот, детей, оставшихся без попечения родителей".</w:t>
      </w:r>
    </w:p>
    <w:p w:rsidR="00310278" w:rsidRDefault="00310278">
      <w:pPr>
        <w:pStyle w:val="ConsPlusNormal"/>
        <w:ind w:firstLine="540"/>
        <w:jc w:val="both"/>
      </w:pPr>
      <w:r>
        <w:t>3. Настоящее постановление вступает в силу с 1 августа 2014 года.</w:t>
      </w:r>
    </w:p>
    <w:p w:rsidR="00310278" w:rsidRDefault="00310278">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Губернатора Алтайского края Локтева С.А.</w:t>
      </w:r>
    </w:p>
    <w:p w:rsidR="00310278" w:rsidRDefault="00310278">
      <w:pPr>
        <w:pStyle w:val="ConsPlusNormal"/>
        <w:jc w:val="both"/>
      </w:pPr>
    </w:p>
    <w:p w:rsidR="00310278" w:rsidRDefault="00310278">
      <w:pPr>
        <w:pStyle w:val="ConsPlusNormal"/>
        <w:jc w:val="right"/>
      </w:pPr>
      <w:r>
        <w:t>Губернатор</w:t>
      </w:r>
    </w:p>
    <w:p w:rsidR="00310278" w:rsidRDefault="00310278">
      <w:pPr>
        <w:pStyle w:val="ConsPlusNormal"/>
        <w:jc w:val="right"/>
      </w:pPr>
      <w:r>
        <w:t>Алтайского края</w:t>
      </w:r>
    </w:p>
    <w:p w:rsidR="00310278" w:rsidRDefault="00310278">
      <w:pPr>
        <w:pStyle w:val="ConsPlusNormal"/>
        <w:jc w:val="right"/>
      </w:pPr>
      <w:r>
        <w:t>А.Б.КАРЛИН</w:t>
      </w:r>
    </w:p>
    <w:p w:rsidR="00310278" w:rsidRDefault="00310278">
      <w:pPr>
        <w:pStyle w:val="ConsPlusNormal"/>
        <w:jc w:val="both"/>
      </w:pPr>
    </w:p>
    <w:p w:rsidR="00310278" w:rsidRDefault="00310278">
      <w:pPr>
        <w:pStyle w:val="ConsPlusNormal"/>
        <w:jc w:val="both"/>
      </w:pPr>
    </w:p>
    <w:p w:rsidR="00310278" w:rsidRDefault="00310278">
      <w:pPr>
        <w:pStyle w:val="ConsPlusNormal"/>
        <w:jc w:val="both"/>
      </w:pPr>
    </w:p>
    <w:p w:rsidR="00310278" w:rsidRDefault="00310278">
      <w:pPr>
        <w:pStyle w:val="ConsPlusNormal"/>
        <w:jc w:val="both"/>
      </w:pPr>
    </w:p>
    <w:p w:rsidR="00310278" w:rsidRDefault="00310278">
      <w:pPr>
        <w:pStyle w:val="ConsPlusNormal"/>
        <w:jc w:val="both"/>
      </w:pPr>
    </w:p>
    <w:p w:rsidR="00310278" w:rsidRDefault="00310278">
      <w:pPr>
        <w:pStyle w:val="ConsPlusNormal"/>
        <w:jc w:val="right"/>
      </w:pPr>
      <w:r>
        <w:t>Утвержден</w:t>
      </w:r>
    </w:p>
    <w:p w:rsidR="00310278" w:rsidRDefault="00310278">
      <w:pPr>
        <w:pStyle w:val="ConsPlusNormal"/>
        <w:jc w:val="right"/>
      </w:pPr>
      <w:r>
        <w:t>Постановлением</w:t>
      </w:r>
    </w:p>
    <w:p w:rsidR="00310278" w:rsidRDefault="00310278">
      <w:pPr>
        <w:pStyle w:val="ConsPlusNormal"/>
        <w:jc w:val="right"/>
      </w:pPr>
      <w:r>
        <w:t>Администрации Алтайского края</w:t>
      </w:r>
    </w:p>
    <w:p w:rsidR="00310278" w:rsidRDefault="00310278">
      <w:pPr>
        <w:pStyle w:val="ConsPlusNormal"/>
        <w:jc w:val="right"/>
      </w:pPr>
      <w:r>
        <w:t>от 28 июля 2014 г. N 351</w:t>
      </w:r>
    </w:p>
    <w:p w:rsidR="00310278" w:rsidRDefault="00310278">
      <w:pPr>
        <w:pStyle w:val="ConsPlusNormal"/>
        <w:jc w:val="both"/>
      </w:pPr>
    </w:p>
    <w:p w:rsidR="00310278" w:rsidRDefault="00310278">
      <w:pPr>
        <w:pStyle w:val="ConsPlusTitle"/>
        <w:jc w:val="center"/>
      </w:pPr>
      <w:bookmarkStart w:id="0" w:name="P34"/>
      <w:bookmarkEnd w:id="0"/>
      <w:r>
        <w:t>ПОРЯДОК</w:t>
      </w:r>
    </w:p>
    <w:p w:rsidR="00310278" w:rsidRDefault="00310278">
      <w:pPr>
        <w:pStyle w:val="ConsPlusTitle"/>
        <w:jc w:val="center"/>
      </w:pPr>
      <w:r>
        <w:t>ОБЕСПЕЧЕНИЯ ЖИЛЫМИ ПОМЕЩЕНИЯМИ СПЕЦИАЛИЗИРОВАННОГО ЖИЛИЩНОГО</w:t>
      </w:r>
    </w:p>
    <w:p w:rsidR="00310278" w:rsidRDefault="00310278">
      <w:pPr>
        <w:pStyle w:val="ConsPlusTitle"/>
        <w:jc w:val="center"/>
      </w:pPr>
      <w:r>
        <w:t>ФОНДА ДЕТЕЙ-СИРОТ, ДЕТЕЙ, ОСТАВШИХСЯ БЕЗ ПОПЕЧЕНИЯ</w:t>
      </w:r>
    </w:p>
    <w:p w:rsidR="00310278" w:rsidRDefault="00310278">
      <w:pPr>
        <w:pStyle w:val="ConsPlusTitle"/>
        <w:jc w:val="center"/>
      </w:pPr>
      <w:r>
        <w:t>РОДИТЕЛЕЙ, ЛИЦ ИЗ ЧИСЛА ДЕТЕЙ-СИРОТ, ДЕТЕЙ, ОСТАВШИХСЯ</w:t>
      </w:r>
    </w:p>
    <w:p w:rsidR="00310278" w:rsidRDefault="00310278">
      <w:pPr>
        <w:pStyle w:val="ConsPlusTitle"/>
        <w:jc w:val="center"/>
      </w:pPr>
      <w:r>
        <w:t>БЕЗ ПОПЕЧЕНИЯ РОДИТЕЛЕЙ</w:t>
      </w:r>
    </w:p>
    <w:p w:rsidR="00310278" w:rsidRDefault="00310278">
      <w:pPr>
        <w:pStyle w:val="ConsPlusNormal"/>
        <w:jc w:val="center"/>
      </w:pPr>
      <w:r>
        <w:t>Список изменяющих документов</w:t>
      </w:r>
    </w:p>
    <w:p w:rsidR="00310278" w:rsidRDefault="00310278">
      <w:pPr>
        <w:pStyle w:val="ConsPlusNormal"/>
        <w:jc w:val="center"/>
      </w:pPr>
      <w:proofErr w:type="gramStart"/>
      <w:r>
        <w:t xml:space="preserve">(в ред. </w:t>
      </w:r>
      <w:hyperlink r:id="rId7" w:history="1">
        <w:r>
          <w:rPr>
            <w:color w:val="0000FF"/>
          </w:rPr>
          <w:t>Постановления</w:t>
        </w:r>
      </w:hyperlink>
      <w:r>
        <w:t xml:space="preserve"> Администрации Алтайского края</w:t>
      </w:r>
      <w:proofErr w:type="gramEnd"/>
    </w:p>
    <w:p w:rsidR="00310278" w:rsidRDefault="00310278">
      <w:pPr>
        <w:pStyle w:val="ConsPlusNormal"/>
        <w:jc w:val="center"/>
      </w:pPr>
      <w:r>
        <w:t>от 24.06.2015 N 238)</w:t>
      </w:r>
    </w:p>
    <w:p w:rsidR="00310278" w:rsidRDefault="00310278">
      <w:pPr>
        <w:pStyle w:val="ConsPlusNormal"/>
        <w:jc w:val="both"/>
      </w:pPr>
    </w:p>
    <w:p w:rsidR="00310278" w:rsidRDefault="00310278">
      <w:pPr>
        <w:pStyle w:val="ConsPlusNormal"/>
        <w:jc w:val="center"/>
      </w:pPr>
      <w:r>
        <w:t>1. Общие положения</w:t>
      </w:r>
    </w:p>
    <w:p w:rsidR="00310278" w:rsidRDefault="00310278">
      <w:pPr>
        <w:pStyle w:val="ConsPlusNormal"/>
        <w:jc w:val="both"/>
      </w:pPr>
    </w:p>
    <w:p w:rsidR="00310278" w:rsidRDefault="00310278">
      <w:pPr>
        <w:pStyle w:val="ConsPlusNormal"/>
        <w:ind w:firstLine="540"/>
        <w:jc w:val="both"/>
      </w:pPr>
      <w:r>
        <w:t xml:space="preserve">1.1. </w:t>
      </w:r>
      <w:proofErr w:type="gramStart"/>
      <w:r>
        <w:t xml:space="preserve">Порядок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 </w:t>
      </w:r>
      <w:r>
        <w:lastRenderedPageBreak/>
        <w:t>(далее - "Порядок"), разработан в целях обеспечения жильем детей-сирот, детей, оставшихся без попечения родителей, лиц из числа детей-сирот и детей, оставшихся без попечения родителей (далее - "дети (лица), оставшиеся без попечения родителей"), которые имеют право на предоставление жилых помещений специализированного жилищного фонда</w:t>
      </w:r>
      <w:proofErr w:type="gramEnd"/>
      <w:r>
        <w:t xml:space="preserve"> (</w:t>
      </w:r>
      <w:proofErr w:type="gramStart"/>
      <w:r>
        <w:t xml:space="preserve">далее - "специализированные жилые помещения") по договору найма специализированного жилого помещения в соответствии с Федеральным </w:t>
      </w:r>
      <w:hyperlink r:id="rId8"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w:t>
      </w:r>
      <w:hyperlink r:id="rId9" w:history="1">
        <w:r>
          <w:rPr>
            <w:color w:val="0000FF"/>
          </w:rPr>
          <w:t>законом</w:t>
        </w:r>
      </w:hyperlink>
      <w:r>
        <w:t xml:space="preserve"> Алтайского края от 12 декабря 2006 года N 136-ЗС "О предоставлении жилых помещений государственного жилищного фонда Алтайского края".</w:t>
      </w:r>
      <w:proofErr w:type="gramEnd"/>
    </w:p>
    <w:p w:rsidR="00310278" w:rsidRDefault="00310278">
      <w:pPr>
        <w:pStyle w:val="ConsPlusNormal"/>
        <w:jc w:val="both"/>
      </w:pPr>
    </w:p>
    <w:p w:rsidR="00310278" w:rsidRDefault="00310278">
      <w:pPr>
        <w:pStyle w:val="ConsPlusNormal"/>
        <w:jc w:val="center"/>
      </w:pPr>
      <w:r>
        <w:t xml:space="preserve">2. Ведение списка детей-сирот, детей, оставшихся </w:t>
      </w:r>
      <w:proofErr w:type="gramStart"/>
      <w:r>
        <w:t>без</w:t>
      </w:r>
      <w:proofErr w:type="gramEnd"/>
    </w:p>
    <w:p w:rsidR="00310278" w:rsidRDefault="00310278">
      <w:pPr>
        <w:pStyle w:val="ConsPlusNormal"/>
        <w:jc w:val="center"/>
      </w:pPr>
      <w:r>
        <w:t>попечения родителей, лиц из числа детей-сирот и детей,</w:t>
      </w:r>
    </w:p>
    <w:p w:rsidR="00310278" w:rsidRDefault="00310278">
      <w:pPr>
        <w:pStyle w:val="ConsPlusNormal"/>
        <w:jc w:val="center"/>
      </w:pPr>
      <w:r>
        <w:t>оставшихся без попечения родителей, которые подлежат</w:t>
      </w:r>
    </w:p>
    <w:p w:rsidR="00310278" w:rsidRDefault="00310278">
      <w:pPr>
        <w:pStyle w:val="ConsPlusNormal"/>
        <w:jc w:val="center"/>
      </w:pPr>
      <w:r>
        <w:t>обеспечению жилыми помещениями</w:t>
      </w:r>
    </w:p>
    <w:p w:rsidR="00310278" w:rsidRDefault="00310278">
      <w:pPr>
        <w:pStyle w:val="ConsPlusNormal"/>
        <w:jc w:val="both"/>
      </w:pPr>
    </w:p>
    <w:p w:rsidR="00310278" w:rsidRDefault="00310278">
      <w:pPr>
        <w:pStyle w:val="ConsPlusNormal"/>
        <w:ind w:firstLine="540"/>
        <w:jc w:val="both"/>
      </w:pPr>
      <w:bookmarkStart w:id="1" w:name="P52"/>
      <w:bookmarkEnd w:id="1"/>
      <w:r>
        <w:t xml:space="preserve">2.1. </w:t>
      </w:r>
      <w:proofErr w:type="gramStart"/>
      <w:r>
        <w:t>Для включения в список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законные представители детей (лиц), оставшихся без попечения родителей, в течение 30 дней со дня достижения ими возраста 14 лет или возникновения после достижения возраста 14 лет оснований для предоставления специализированных жилых помещений направляют</w:t>
      </w:r>
      <w:proofErr w:type="gramEnd"/>
      <w:r>
        <w:t xml:space="preserve"> в Главное управление строительства, транспорта, жилищно-коммунального и дорожного хозяйства Алтайского края (далее - "Главное управление") следующие документы:</w:t>
      </w:r>
    </w:p>
    <w:p w:rsidR="00310278" w:rsidRDefault="00310278">
      <w:pPr>
        <w:pStyle w:val="ConsPlusNormal"/>
        <w:ind w:firstLine="540"/>
        <w:jc w:val="both"/>
      </w:pPr>
      <w:bookmarkStart w:id="2" w:name="P53"/>
      <w:bookmarkEnd w:id="2"/>
      <w:r>
        <w:t>1) заявление о включении в Список, подписанное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и согласие на обработку персональных данных;</w:t>
      </w:r>
    </w:p>
    <w:p w:rsidR="00310278" w:rsidRDefault="00310278">
      <w:pPr>
        <w:pStyle w:val="ConsPlusNormal"/>
        <w:ind w:firstLine="540"/>
        <w:jc w:val="both"/>
      </w:pPr>
      <w:r>
        <w:t>2) копии свидетельств о рождении детей (лиц), оставшихся без попечения родителей;</w:t>
      </w:r>
    </w:p>
    <w:p w:rsidR="00310278" w:rsidRDefault="00310278">
      <w:pPr>
        <w:pStyle w:val="ConsPlusNormal"/>
        <w:ind w:firstLine="540"/>
        <w:jc w:val="both"/>
      </w:pPr>
      <w:r>
        <w:t>3) копии решений органа опеки и попечительства об определении формы устройства детей (лиц), оставшихся без попечения родителей;</w:t>
      </w:r>
    </w:p>
    <w:p w:rsidR="00310278" w:rsidRDefault="00310278">
      <w:pPr>
        <w:pStyle w:val="ConsPlusNormal"/>
        <w:ind w:firstLine="540"/>
        <w:jc w:val="both"/>
      </w:pPr>
      <w:r>
        <w:t>4) копии паспортов детей (лиц), оставшихся без попечения родителей;</w:t>
      </w:r>
    </w:p>
    <w:p w:rsidR="00310278" w:rsidRDefault="00310278">
      <w:pPr>
        <w:pStyle w:val="ConsPlusNormal"/>
        <w:ind w:firstLine="540"/>
        <w:jc w:val="both"/>
      </w:pPr>
      <w:r>
        <w:t>5) копии документов, подтверждающих факт отсутствия единственного или обоих родителей (свидетельство о смерти, заявление родителей об отказе от ребенка, согласие родителей на усыновление ребенка другими лицами или акт о подкидывании ребенка (акт о брошенном ребенке), соответствующее решение суда, справка о рождении (</w:t>
      </w:r>
      <w:hyperlink r:id="rId10" w:history="1">
        <w:r>
          <w:rPr>
            <w:color w:val="0000FF"/>
          </w:rPr>
          <w:t>форма N 4</w:t>
        </w:r>
      </w:hyperlink>
      <w:r>
        <w:t xml:space="preserve"> или </w:t>
      </w:r>
      <w:hyperlink r:id="rId11" w:history="1">
        <w:r>
          <w:rPr>
            <w:color w:val="0000FF"/>
          </w:rPr>
          <w:t>N 25</w:t>
        </w:r>
      </w:hyperlink>
      <w:r>
        <w:t>);</w:t>
      </w:r>
    </w:p>
    <w:p w:rsidR="00310278" w:rsidRDefault="00310278">
      <w:pPr>
        <w:pStyle w:val="ConsPlusNormal"/>
        <w:ind w:firstLine="540"/>
        <w:jc w:val="both"/>
      </w:pPr>
      <w:r>
        <w:t>6) копии домовых книг (поквартирных карточек) либо подлинники выписок из домовых книг (поквартирных карточек) по месту жительства детей (лиц), оставшихся без попечения родителей. Для указанной категории лиц, находящихся на полном государственном обеспечении, при отсутствии постоянной регистрации по месту жительства - справка из соответствующего учреждения о нахождении на полном государственном обеспечении;</w:t>
      </w:r>
    </w:p>
    <w:p w:rsidR="00310278" w:rsidRDefault="00310278">
      <w:pPr>
        <w:pStyle w:val="ConsPlusNormal"/>
        <w:ind w:firstLine="540"/>
        <w:jc w:val="both"/>
      </w:pPr>
      <w:r>
        <w:t>7) копии документов, подтверждающих право пользования жилым помещением или право собственности на жилое помещение, факт возможности или невозможности проживания в котором подлежит установлению в порядке, определенном Администрацией Алтайского края (договор социального найма, ордер, решение о предоставлении жилого помещения) (при наличии);</w:t>
      </w:r>
    </w:p>
    <w:p w:rsidR="00310278" w:rsidRDefault="00310278">
      <w:pPr>
        <w:pStyle w:val="ConsPlusNormal"/>
        <w:jc w:val="both"/>
      </w:pPr>
      <w:r>
        <w:t>(</w:t>
      </w:r>
      <w:proofErr w:type="spellStart"/>
      <w:r>
        <w:t>пп</w:t>
      </w:r>
      <w:proofErr w:type="spellEnd"/>
      <w:r>
        <w:t xml:space="preserve">. 7 в ред. </w:t>
      </w:r>
      <w:hyperlink r:id="rId12"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proofErr w:type="gramStart"/>
      <w:r>
        <w:t>8) документы организации по технической инвентаризации, уполномоченной на ведение государственного учета на соответствующий период времени, о правах на недвижимое имущество детей (лиц), оставшихся без попечения родителей, в том числе выданные на фамилию, имя, отчество, имевшиеся у них до их изменения (для детей (лиц), оставшихся без попечения родителей, рожденных до 1 января 1999 года), а также в случае прибытия указанных лиц</w:t>
      </w:r>
      <w:proofErr w:type="gramEnd"/>
      <w:r>
        <w:t xml:space="preserve"> с территории другого субъекта Российской Федерации представляются справки из указанной организации соответствующего региона;</w:t>
      </w:r>
    </w:p>
    <w:p w:rsidR="00310278" w:rsidRDefault="00310278">
      <w:pPr>
        <w:pStyle w:val="ConsPlusNormal"/>
        <w:ind w:firstLine="540"/>
        <w:jc w:val="both"/>
      </w:pPr>
      <w:bookmarkStart w:id="3" w:name="P62"/>
      <w:bookmarkEnd w:id="3"/>
      <w:r>
        <w:t xml:space="preserve">9) заключение органа опеки и попечительства о невозможности проживания детей (лиц), </w:t>
      </w:r>
      <w:r>
        <w:lastRenderedPageBreak/>
        <w:t>оставшихся без попечения родителей,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 наличии), утвержденное актом органа местного самоуправления;</w:t>
      </w:r>
    </w:p>
    <w:p w:rsidR="00310278" w:rsidRDefault="00310278">
      <w:pPr>
        <w:pStyle w:val="ConsPlusNormal"/>
        <w:ind w:firstLine="540"/>
        <w:jc w:val="both"/>
      </w:pPr>
      <w:bookmarkStart w:id="4" w:name="P63"/>
      <w:bookmarkEnd w:id="4"/>
      <w:r>
        <w:t>10) документ, выданный органами, осуществляющими государственную регистрацию прав на недвижимое имущество и сделок с ним, подтверждающий отсутствие жилых помещений в собственности за последние 5 лет (при смене фамилии, имени, отчества справки представляются со всеми имеющимися изменениями).</w:t>
      </w:r>
    </w:p>
    <w:p w:rsidR="00310278" w:rsidRDefault="00310278">
      <w:pPr>
        <w:pStyle w:val="ConsPlusNormal"/>
        <w:jc w:val="both"/>
      </w:pPr>
      <w:r>
        <w:t>(</w:t>
      </w:r>
      <w:proofErr w:type="spellStart"/>
      <w:r>
        <w:t>пп</w:t>
      </w:r>
      <w:proofErr w:type="spellEnd"/>
      <w:r>
        <w:t xml:space="preserve">. 10 в ред. </w:t>
      </w:r>
      <w:hyperlink r:id="rId13"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 xml:space="preserve">Представление документов, указанных в </w:t>
      </w:r>
      <w:hyperlink w:anchor="P53" w:history="1">
        <w:r>
          <w:rPr>
            <w:color w:val="0000FF"/>
          </w:rPr>
          <w:t>подпунктах 1</w:t>
        </w:r>
      </w:hyperlink>
      <w:r>
        <w:t xml:space="preserve"> - </w:t>
      </w:r>
      <w:hyperlink w:anchor="P62" w:history="1">
        <w:r>
          <w:rPr>
            <w:color w:val="0000FF"/>
          </w:rPr>
          <w:t>9 пункта 2.1</w:t>
        </w:r>
      </w:hyperlink>
      <w:r>
        <w:t xml:space="preserve"> настоящего Порядка, является обязательным. Документы, указанные в </w:t>
      </w:r>
      <w:hyperlink w:anchor="P63" w:history="1">
        <w:r>
          <w:rPr>
            <w:color w:val="0000FF"/>
          </w:rPr>
          <w:t>подпункте 10 пункта 2.1</w:t>
        </w:r>
      </w:hyperlink>
      <w:r>
        <w:t xml:space="preserve"> настоящего Порядка, Главное управление запрашивает самостоятельно в порядке межведомственного взаимодействия. Заявители вправе представить указанные документы самостоятельно.</w:t>
      </w:r>
    </w:p>
    <w:p w:rsidR="00310278" w:rsidRDefault="00310278">
      <w:pPr>
        <w:pStyle w:val="ConsPlusNormal"/>
        <w:jc w:val="both"/>
      </w:pPr>
      <w:r>
        <w:t xml:space="preserve">(в ред. </w:t>
      </w:r>
      <w:hyperlink r:id="rId14"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Документы представляются заявителем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rsidR="00310278" w:rsidRDefault="00310278">
      <w:pPr>
        <w:pStyle w:val="ConsPlusNormal"/>
        <w:jc w:val="both"/>
      </w:pPr>
      <w:r>
        <w:t xml:space="preserve">(в ред. </w:t>
      </w:r>
      <w:hyperlink r:id="rId15"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В случае если документы направляются в Главное управление по почте, копии документов заверяются лицом (органом), выдавшим документы, либо нотариально по желанию заявителя.</w:t>
      </w:r>
    </w:p>
    <w:p w:rsidR="00310278" w:rsidRDefault="00310278">
      <w:pPr>
        <w:pStyle w:val="ConsPlusNormal"/>
        <w:jc w:val="both"/>
      </w:pPr>
      <w:r>
        <w:t xml:space="preserve">(в ред. </w:t>
      </w:r>
      <w:hyperlink r:id="rId16"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В случае если законным представителем в установленный настоящим пунктом срок не подано заявление о включении в Список ребенка (лица), оставшегося без попечения родителей, орган опеки и попечительства в течение 30 дней со дня истечения указанного срока обязан представить вышеуказанные документы в Главное управление самостоятельно.</w:t>
      </w:r>
    </w:p>
    <w:p w:rsidR="00310278" w:rsidRDefault="00310278">
      <w:pPr>
        <w:pStyle w:val="ConsPlusNormal"/>
        <w:jc w:val="both"/>
      </w:pPr>
      <w:r>
        <w:t xml:space="preserve">(в ред. </w:t>
      </w:r>
      <w:hyperlink r:id="rId17"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2.2. Главное управление в течение тридцати дней со дня поступления документов проводит проверку сведений, содержащихся в документах, и принимает решение о включении детей (лиц), оставшихся без попечения родителей, в Список либо об отказе во включении в Список. Решение направляется заявителю в течение 10 дней с момента принятия.</w:t>
      </w:r>
    </w:p>
    <w:p w:rsidR="00310278" w:rsidRDefault="00310278">
      <w:pPr>
        <w:pStyle w:val="ConsPlusNormal"/>
        <w:jc w:val="both"/>
      </w:pPr>
      <w:r>
        <w:t xml:space="preserve">(в ред. </w:t>
      </w:r>
      <w:hyperlink r:id="rId18"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2.3. Решение об отказе во включении детей (лиц), оставшихся без попечения родителей, в Список принимается в следующих случаях:</w:t>
      </w:r>
    </w:p>
    <w:p w:rsidR="00310278" w:rsidRDefault="00310278">
      <w:pPr>
        <w:pStyle w:val="ConsPlusNormal"/>
        <w:ind w:firstLine="540"/>
        <w:jc w:val="both"/>
      </w:pPr>
      <w:r>
        <w:t xml:space="preserve">1) непредставление одного или нескольких документов, предусмотренных </w:t>
      </w:r>
      <w:hyperlink w:anchor="P53" w:history="1">
        <w:r>
          <w:rPr>
            <w:color w:val="0000FF"/>
          </w:rPr>
          <w:t>подпунктами 1</w:t>
        </w:r>
      </w:hyperlink>
      <w:r>
        <w:t xml:space="preserve"> - </w:t>
      </w:r>
      <w:hyperlink w:anchor="P62" w:history="1">
        <w:r>
          <w:rPr>
            <w:color w:val="0000FF"/>
          </w:rPr>
          <w:t>9 пункта 2.1</w:t>
        </w:r>
      </w:hyperlink>
      <w:r>
        <w:t xml:space="preserve"> настоящего Порядка;</w:t>
      </w:r>
    </w:p>
    <w:p w:rsidR="00310278" w:rsidRDefault="00310278">
      <w:pPr>
        <w:pStyle w:val="ConsPlusNormal"/>
        <w:ind w:firstLine="540"/>
        <w:jc w:val="both"/>
      </w:pPr>
      <w:r>
        <w:t>2) отсутствие предусмотренных законодательством Российской Федерации и Алтайского края оснований для включения детей (лиц), оставшихся без попечения родителей, в Список.</w:t>
      </w:r>
    </w:p>
    <w:p w:rsidR="00310278" w:rsidRDefault="00310278">
      <w:pPr>
        <w:pStyle w:val="ConsPlusNormal"/>
        <w:ind w:firstLine="540"/>
        <w:jc w:val="both"/>
      </w:pPr>
      <w:r>
        <w:t>Принятие решения об отказе во включении в Список не препятствует повторной подаче документов при устранении причин, по которым принято такое решение. Датой включения в Список будет являться дата повторного обращения и представления отсутствующих документов.</w:t>
      </w:r>
    </w:p>
    <w:p w:rsidR="00310278" w:rsidRDefault="00310278">
      <w:pPr>
        <w:pStyle w:val="ConsPlusNormal"/>
        <w:ind w:firstLine="540"/>
        <w:jc w:val="both"/>
      </w:pPr>
      <w:r>
        <w:t>2.4. Сведения о детях (лицах), оставшихся без попечения родителей, вносятся в Список в зависимости от даты и времени поступления в Главное управление заявлений и документов.</w:t>
      </w:r>
    </w:p>
    <w:p w:rsidR="00310278" w:rsidRDefault="00310278">
      <w:pPr>
        <w:pStyle w:val="ConsPlusNormal"/>
        <w:ind w:firstLine="540"/>
        <w:jc w:val="both"/>
      </w:pPr>
      <w:r>
        <w:t>2.5. Ведение Списка выполняется с соблюдением требований о защите информации, содержащейся в государственных информационных системах. Формирование Списка осуществляется Главным управлением на бумажном и электронном носителях. Ежегодно до 15 марта Список утверждается начальником Главного управления. На основании Списка Главное управление в установленном законодательством Алтайского края порядке формирует предложения по обеспечению граждан специализированными жилыми помещениями для включения в адресную инвестиционную программу на очередной финансовый год.</w:t>
      </w:r>
    </w:p>
    <w:p w:rsidR="00310278" w:rsidRDefault="00310278">
      <w:pPr>
        <w:pStyle w:val="ConsPlusNormal"/>
        <w:jc w:val="both"/>
      </w:pPr>
      <w:r>
        <w:t xml:space="preserve">(в ред. </w:t>
      </w:r>
      <w:hyperlink r:id="rId19"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 xml:space="preserve">2.6. Изменения в Список вносятся на основании заявления, подписанного ребенком (лицом), оставшимся без попечения родителей (с 18 лет или в случае приобретения полной дееспособности до достижения 18 лет), а также законным представителем (если ребенку (лицу), оставшемуся без попечения родителей, не исполнилось 18 лет), с представлением документов, подтверждающих достоверность изменений. Главное управление в течение 20 дней со дня </w:t>
      </w:r>
      <w:r>
        <w:lastRenderedPageBreak/>
        <w:t>регистрации заявления принимает решение и вносит изменения в Список. Решение направляется заявителю в течение 10 дней с момента его принятия.</w:t>
      </w:r>
    </w:p>
    <w:p w:rsidR="00310278" w:rsidRDefault="00310278">
      <w:pPr>
        <w:pStyle w:val="ConsPlusNormal"/>
        <w:ind w:firstLine="540"/>
        <w:jc w:val="both"/>
      </w:pPr>
      <w:r>
        <w:t xml:space="preserve">2.7. Исключен. - </w:t>
      </w:r>
      <w:hyperlink r:id="rId20" w:history="1">
        <w:r>
          <w:rPr>
            <w:color w:val="0000FF"/>
          </w:rPr>
          <w:t>Постановление</w:t>
        </w:r>
      </w:hyperlink>
      <w:r>
        <w:t xml:space="preserve"> Администрации Алтайского края от 24.06.2015 N 238.</w:t>
      </w:r>
    </w:p>
    <w:p w:rsidR="00310278" w:rsidRDefault="0062632C">
      <w:pPr>
        <w:pStyle w:val="ConsPlusNormal"/>
        <w:ind w:firstLine="540"/>
        <w:jc w:val="both"/>
      </w:pPr>
      <w:hyperlink r:id="rId21" w:history="1">
        <w:r w:rsidR="00310278">
          <w:rPr>
            <w:color w:val="0000FF"/>
          </w:rPr>
          <w:t>2.7</w:t>
        </w:r>
      </w:hyperlink>
      <w:r w:rsidR="00310278">
        <w:t>. Исключение сведений из Списка осуществляется по следующим основаниям:</w:t>
      </w:r>
    </w:p>
    <w:p w:rsidR="00310278" w:rsidRDefault="00310278">
      <w:pPr>
        <w:pStyle w:val="ConsPlusNormal"/>
        <w:ind w:firstLine="540"/>
        <w:jc w:val="both"/>
      </w:pPr>
      <w:r>
        <w:t>1) предоставление в установленном порядке специализированного жилого помещения;</w:t>
      </w:r>
    </w:p>
    <w:p w:rsidR="00310278" w:rsidRDefault="00310278">
      <w:pPr>
        <w:pStyle w:val="ConsPlusNormal"/>
        <w:ind w:firstLine="540"/>
        <w:jc w:val="both"/>
      </w:pPr>
      <w:r>
        <w:t>2) утрата статуса ребенка (лица), оставшегося без попечения родителей;</w:t>
      </w:r>
    </w:p>
    <w:p w:rsidR="00310278" w:rsidRDefault="00310278">
      <w:pPr>
        <w:pStyle w:val="ConsPlusNormal"/>
        <w:ind w:firstLine="540"/>
        <w:jc w:val="both"/>
      </w:pPr>
      <w:r>
        <w:t>3) получение права на жилое помещение, исключающее возможность предоставления специализированного жилого помещения, в том числе в результате выявления ранее не известных прав на жилое помещение;</w:t>
      </w:r>
    </w:p>
    <w:p w:rsidR="00310278" w:rsidRDefault="00310278">
      <w:pPr>
        <w:pStyle w:val="ConsPlusNormal"/>
        <w:ind w:firstLine="540"/>
        <w:jc w:val="both"/>
      </w:pPr>
      <w:r>
        <w:t>4) отказ от заключения договора найма специализированного жилого помещения;</w:t>
      </w:r>
    </w:p>
    <w:p w:rsidR="00310278" w:rsidRDefault="00310278">
      <w:pPr>
        <w:pStyle w:val="ConsPlusNormal"/>
        <w:ind w:firstLine="540"/>
        <w:jc w:val="both"/>
      </w:pPr>
      <w:r>
        <w:t>5) выезд на постоянное место жительства в другой субъект Российской Федерации;</w:t>
      </w:r>
    </w:p>
    <w:p w:rsidR="00310278" w:rsidRDefault="00310278">
      <w:pPr>
        <w:pStyle w:val="ConsPlusNormal"/>
        <w:ind w:firstLine="540"/>
        <w:jc w:val="both"/>
      </w:pPr>
      <w:r>
        <w:t>6) получение в рамках реализации государственных программ бюджетных средств на приобретение или строительство жилого помещения (улучшение жилищных условий);</w:t>
      </w:r>
    </w:p>
    <w:p w:rsidR="00310278" w:rsidRDefault="00310278">
      <w:pPr>
        <w:pStyle w:val="ConsPlusNormal"/>
        <w:ind w:firstLine="540"/>
        <w:jc w:val="both"/>
      </w:pPr>
      <w:r>
        <w:t>7) выявление в документах, представленных в Главное управление, сведений, не соответствующих действительности и послуживших основанием для включения в Список, а также неправомерных действий должностных лиц уполномоченного органа при решении вопроса о включении в Список;</w:t>
      </w:r>
    </w:p>
    <w:p w:rsidR="00310278" w:rsidRDefault="00310278">
      <w:pPr>
        <w:pStyle w:val="ConsPlusNormal"/>
        <w:ind w:firstLine="540"/>
        <w:jc w:val="both"/>
      </w:pPr>
      <w:r>
        <w:t>8) смерть, признание умершим в установленном законом порядке;</w:t>
      </w:r>
    </w:p>
    <w:p w:rsidR="00310278" w:rsidRDefault="00310278">
      <w:pPr>
        <w:pStyle w:val="ConsPlusNormal"/>
        <w:ind w:firstLine="540"/>
        <w:jc w:val="both"/>
      </w:pPr>
      <w:r>
        <w:t>9) заявление лица, оставшегося без попечения родителей, об исключении сведений из Списка.</w:t>
      </w:r>
    </w:p>
    <w:p w:rsidR="00310278" w:rsidRDefault="00310278">
      <w:pPr>
        <w:pStyle w:val="ConsPlusNormal"/>
        <w:jc w:val="both"/>
      </w:pPr>
      <w:r>
        <w:t xml:space="preserve">(п. 2.7 в ред. </w:t>
      </w:r>
      <w:hyperlink r:id="rId22" w:history="1">
        <w:r>
          <w:rPr>
            <w:color w:val="0000FF"/>
          </w:rPr>
          <w:t>Постановления</w:t>
        </w:r>
      </w:hyperlink>
      <w:r>
        <w:t xml:space="preserve"> Администрации Алтайского края от 24.06.2015 N 238)</w:t>
      </w:r>
    </w:p>
    <w:p w:rsidR="00310278" w:rsidRDefault="0062632C">
      <w:pPr>
        <w:pStyle w:val="ConsPlusNormal"/>
        <w:ind w:firstLine="540"/>
        <w:jc w:val="both"/>
      </w:pPr>
      <w:hyperlink r:id="rId23" w:history="1">
        <w:r w:rsidR="00310278">
          <w:rPr>
            <w:color w:val="0000FF"/>
          </w:rPr>
          <w:t>2.8</w:t>
        </w:r>
      </w:hyperlink>
      <w:r w:rsidR="00310278">
        <w:t>. Решение об исключении сведений из Списка принимается в течение 20 дней со дня, когда стало известно об обстоятельствах, являющихся основанием для принятия такого решения. Ребенок (лицо), оставшееся без попечения родителей, уведомляется о принятом решении в течение 10 дней со дня его принятия.</w:t>
      </w:r>
    </w:p>
    <w:p w:rsidR="00310278" w:rsidRDefault="00310278">
      <w:pPr>
        <w:pStyle w:val="ConsPlusNormal"/>
        <w:jc w:val="both"/>
      </w:pPr>
      <w:r>
        <w:t xml:space="preserve">(п. 2.8 в ред. </w:t>
      </w:r>
      <w:hyperlink r:id="rId24" w:history="1">
        <w:r>
          <w:rPr>
            <w:color w:val="0000FF"/>
          </w:rPr>
          <w:t>Постановления</w:t>
        </w:r>
      </w:hyperlink>
      <w:r>
        <w:t xml:space="preserve"> Администрации Алтайского края от 24.06.2015 N 238)</w:t>
      </w:r>
    </w:p>
    <w:p w:rsidR="00310278" w:rsidRDefault="0062632C">
      <w:pPr>
        <w:pStyle w:val="ConsPlusNormal"/>
        <w:ind w:firstLine="540"/>
        <w:jc w:val="both"/>
      </w:pPr>
      <w:hyperlink r:id="rId25" w:history="1">
        <w:r w:rsidR="00310278">
          <w:rPr>
            <w:color w:val="0000FF"/>
          </w:rPr>
          <w:t>2.9</w:t>
        </w:r>
      </w:hyperlink>
      <w:r w:rsidR="00310278">
        <w:t>. Решения Главного управления могут быть обжалованы заинтересованными лицами в установленном законодательством Российской Федерации порядке.</w:t>
      </w:r>
    </w:p>
    <w:p w:rsidR="00310278" w:rsidRDefault="00310278">
      <w:pPr>
        <w:pStyle w:val="ConsPlusNormal"/>
        <w:jc w:val="both"/>
      </w:pPr>
    </w:p>
    <w:p w:rsidR="00310278" w:rsidRDefault="00310278">
      <w:pPr>
        <w:pStyle w:val="ConsPlusNormal"/>
        <w:jc w:val="center"/>
      </w:pPr>
      <w:r>
        <w:t>3. Финансирование мероприятий по строительству</w:t>
      </w:r>
    </w:p>
    <w:p w:rsidR="00310278" w:rsidRDefault="00310278">
      <w:pPr>
        <w:pStyle w:val="ConsPlusNormal"/>
        <w:jc w:val="center"/>
      </w:pPr>
      <w:r>
        <w:t>(приобретению) жилых помещений для детей (лиц),</w:t>
      </w:r>
    </w:p>
    <w:p w:rsidR="00310278" w:rsidRDefault="00310278">
      <w:pPr>
        <w:pStyle w:val="ConsPlusNormal"/>
        <w:jc w:val="center"/>
      </w:pPr>
      <w:r>
        <w:t>оставшихся без попечения родителей</w:t>
      </w:r>
    </w:p>
    <w:p w:rsidR="00310278" w:rsidRDefault="00310278">
      <w:pPr>
        <w:pStyle w:val="ConsPlusNormal"/>
        <w:jc w:val="center"/>
      </w:pPr>
      <w:proofErr w:type="gramStart"/>
      <w:r>
        <w:t xml:space="preserve">(в ред. </w:t>
      </w:r>
      <w:hyperlink r:id="rId26" w:history="1">
        <w:r>
          <w:rPr>
            <w:color w:val="0000FF"/>
          </w:rPr>
          <w:t>Постановления</w:t>
        </w:r>
      </w:hyperlink>
      <w:r>
        <w:t xml:space="preserve"> Администрации Алтайского края</w:t>
      </w:r>
      <w:proofErr w:type="gramEnd"/>
    </w:p>
    <w:p w:rsidR="00310278" w:rsidRDefault="00310278">
      <w:pPr>
        <w:pStyle w:val="ConsPlusNormal"/>
        <w:jc w:val="center"/>
      </w:pPr>
      <w:r>
        <w:t>от 24.06.2015 N 238)</w:t>
      </w:r>
    </w:p>
    <w:p w:rsidR="00310278" w:rsidRDefault="00310278">
      <w:pPr>
        <w:pStyle w:val="ConsPlusNormal"/>
        <w:jc w:val="both"/>
      </w:pPr>
    </w:p>
    <w:p w:rsidR="00310278" w:rsidRDefault="00310278">
      <w:pPr>
        <w:pStyle w:val="ConsPlusNormal"/>
        <w:ind w:firstLine="540"/>
        <w:jc w:val="both"/>
      </w:pPr>
      <w:r>
        <w:t>3.1. Обеспечение жилыми помещениями детей (лиц), оставшихся без попечения родителей, осуществляется путем:</w:t>
      </w:r>
    </w:p>
    <w:p w:rsidR="00310278" w:rsidRDefault="00310278">
      <w:pPr>
        <w:pStyle w:val="ConsPlusNormal"/>
        <w:ind w:firstLine="540"/>
        <w:jc w:val="both"/>
      </w:pPr>
      <w:r>
        <w:t>1) строительства жилых помещений для детей (лиц), оставшихся без попечения родителей, на территории Алтайского края;</w:t>
      </w:r>
    </w:p>
    <w:p w:rsidR="00310278" w:rsidRDefault="00310278">
      <w:pPr>
        <w:pStyle w:val="ConsPlusNormal"/>
        <w:ind w:firstLine="540"/>
        <w:jc w:val="both"/>
      </w:pPr>
      <w:r>
        <w:t>2) приобретения жилых помещений для детей (лиц), оставшихся без попечения родителей, на территории Алтайского края.</w:t>
      </w:r>
    </w:p>
    <w:p w:rsidR="00310278" w:rsidRDefault="00310278">
      <w:pPr>
        <w:pStyle w:val="ConsPlusNormal"/>
        <w:ind w:firstLine="540"/>
        <w:jc w:val="both"/>
      </w:pPr>
      <w:r>
        <w:t>3.2. Строительство (приобретение) жилых помещений для детей (лиц), оставшихся без попечения родителей, осуществляется за счет сре</w:t>
      </w:r>
      <w:proofErr w:type="gramStart"/>
      <w:r>
        <w:t>дств кр</w:t>
      </w:r>
      <w:proofErr w:type="gramEnd"/>
      <w:r>
        <w:t>аевого бюджета и субсидий, поступающих на указанные цели из федерального бюджета.</w:t>
      </w:r>
    </w:p>
    <w:p w:rsidR="00310278" w:rsidRDefault="00310278">
      <w:pPr>
        <w:pStyle w:val="ConsPlusNormal"/>
        <w:ind w:firstLine="540"/>
        <w:jc w:val="both"/>
      </w:pPr>
      <w:r>
        <w:t>3.3. Финансирование строительства (приобретения) жилых помещений для детей (лиц), оставшихся без попечения родителей, в соответствующем финансовом году осуществляется в пределах бюджетных ассигнований, предусмотренных на указанные цели законом Алтайского края о краевом бюджете на соответствующий финансовый год и на плановый период.</w:t>
      </w:r>
    </w:p>
    <w:p w:rsidR="00310278" w:rsidRDefault="00310278">
      <w:pPr>
        <w:pStyle w:val="ConsPlusNormal"/>
        <w:ind w:firstLine="540"/>
        <w:jc w:val="both"/>
      </w:pPr>
      <w:r>
        <w:t xml:space="preserve">3.4. </w:t>
      </w:r>
      <w:proofErr w:type="gramStart"/>
      <w:r>
        <w:t xml:space="preserve">Стоимость жилого помещения определяется исходя из нормы предоставления площади жилого помещения для одиноко проживающего гражданина, установленной </w:t>
      </w:r>
      <w:hyperlink r:id="rId27" w:history="1">
        <w:r>
          <w:rPr>
            <w:color w:val="0000FF"/>
          </w:rPr>
          <w:t>статьей 8</w:t>
        </w:r>
      </w:hyperlink>
      <w:r>
        <w:t xml:space="preserve"> закона Алтайского края от 12.12.2006 N 136-ЗС "О предоставлении жилых помещений государственного жилищного фонда Алтайского края", и средней рыночной стоимости 1 кв. метра общей площади жилья в Алтайском крае, установленной Министерством строительства и жилищно-коммунального хозяйства Российской Федерации для расчета размеров социальных выплат</w:t>
      </w:r>
      <w:proofErr w:type="gramEnd"/>
      <w:r>
        <w:t xml:space="preserve"> для </w:t>
      </w:r>
      <w:r>
        <w:lastRenderedPageBreak/>
        <w:t>всех категорий граждан, которым указанные социальные выплаты предоставляются на приобретение жилых помещений за счет средств федерального бюджета, но не более средней рыночной стоимости 1 кв. метра, определенной Территориальным органом Федеральной службы государственной статистики по Алтайскому краю.</w:t>
      </w:r>
    </w:p>
    <w:p w:rsidR="00310278" w:rsidRDefault="00310278">
      <w:pPr>
        <w:pStyle w:val="ConsPlusNormal"/>
        <w:ind w:firstLine="540"/>
        <w:jc w:val="both"/>
      </w:pPr>
      <w:proofErr w:type="gramStart"/>
      <w:r>
        <w:t>Финансирование разницы между средней рыночной стоимостью 1 кв. метра общей площади жилья, установленной Министерством строительства и жилищно-коммунального хозяйства Российской Федерации, и средней рыночной стоимостью 1 кв. метра общей площади жилья, определенной Территориальным органом Федеральной службы государственной статистики по Алтайскому краю, осуществляется за счет средств краевого бюджета.</w:t>
      </w:r>
      <w:proofErr w:type="gramEnd"/>
    </w:p>
    <w:p w:rsidR="00310278" w:rsidRDefault="00310278">
      <w:pPr>
        <w:pStyle w:val="ConsPlusNormal"/>
        <w:jc w:val="both"/>
      </w:pPr>
      <w:r>
        <w:t xml:space="preserve">(п. 3.4 в ред. </w:t>
      </w:r>
      <w:hyperlink r:id="rId28" w:history="1">
        <w:r>
          <w:rPr>
            <w:color w:val="0000FF"/>
          </w:rPr>
          <w:t>Постановления</w:t>
        </w:r>
      </w:hyperlink>
      <w:r>
        <w:t xml:space="preserve"> Администрации Алтайского края от 24.06.2015 N 238)</w:t>
      </w:r>
    </w:p>
    <w:p w:rsidR="00310278" w:rsidRDefault="00310278">
      <w:pPr>
        <w:pStyle w:val="ConsPlusNormal"/>
        <w:ind w:firstLine="540"/>
        <w:jc w:val="both"/>
      </w:pPr>
      <w:r>
        <w:t>3.5. Включение жилого помещения в специализированный жилищный фонд осуществляется Главным управлением в порядке, установленном постановлением Правительства Российской Федерации.</w:t>
      </w:r>
    </w:p>
    <w:p w:rsidR="00310278" w:rsidRDefault="00310278">
      <w:pPr>
        <w:pStyle w:val="ConsPlusNormal"/>
        <w:jc w:val="both"/>
      </w:pPr>
    </w:p>
    <w:p w:rsidR="00310278" w:rsidRDefault="00310278">
      <w:pPr>
        <w:pStyle w:val="ConsPlusNormal"/>
        <w:jc w:val="center"/>
      </w:pPr>
      <w:r>
        <w:t>4. Предоставление специализированных жилых помещений</w:t>
      </w:r>
    </w:p>
    <w:p w:rsidR="00310278" w:rsidRDefault="00310278">
      <w:pPr>
        <w:pStyle w:val="ConsPlusNormal"/>
        <w:jc w:val="center"/>
      </w:pPr>
      <w:r>
        <w:t>детям (лицам), оставшимся без попечения родителей</w:t>
      </w:r>
    </w:p>
    <w:p w:rsidR="00310278" w:rsidRDefault="00310278">
      <w:pPr>
        <w:pStyle w:val="ConsPlusNormal"/>
        <w:jc w:val="center"/>
      </w:pPr>
      <w:proofErr w:type="gramStart"/>
      <w:r>
        <w:t xml:space="preserve">(в ред. </w:t>
      </w:r>
      <w:hyperlink r:id="rId29" w:history="1">
        <w:r>
          <w:rPr>
            <w:color w:val="0000FF"/>
          </w:rPr>
          <w:t>Постановления</w:t>
        </w:r>
      </w:hyperlink>
      <w:r>
        <w:t xml:space="preserve"> Администрации Алтайского края</w:t>
      </w:r>
      <w:proofErr w:type="gramEnd"/>
    </w:p>
    <w:p w:rsidR="00310278" w:rsidRDefault="00310278">
      <w:pPr>
        <w:pStyle w:val="ConsPlusNormal"/>
        <w:jc w:val="center"/>
      </w:pPr>
      <w:r>
        <w:t>от 24.06.2015 N 238)</w:t>
      </w:r>
    </w:p>
    <w:p w:rsidR="00310278" w:rsidRDefault="00310278">
      <w:pPr>
        <w:pStyle w:val="ConsPlusNormal"/>
        <w:jc w:val="both"/>
      </w:pPr>
    </w:p>
    <w:p w:rsidR="00310278" w:rsidRDefault="00310278">
      <w:pPr>
        <w:pStyle w:val="ConsPlusNormal"/>
        <w:ind w:firstLine="540"/>
        <w:jc w:val="both"/>
      </w:pPr>
      <w:r>
        <w:t xml:space="preserve">4.1. Не </w:t>
      </w:r>
      <w:proofErr w:type="gramStart"/>
      <w:r>
        <w:t>позднее</w:t>
      </w:r>
      <w:proofErr w:type="gramEnd"/>
      <w:r>
        <w:t xml:space="preserve"> чем за 2 месяца до предоставления специализированного жилого помещения Главное управление направляет лицам, указанным в </w:t>
      </w:r>
      <w:hyperlink w:anchor="P52" w:history="1">
        <w:r>
          <w:rPr>
            <w:color w:val="0000FF"/>
          </w:rPr>
          <w:t>пункте 2.1</w:t>
        </w:r>
      </w:hyperlink>
      <w:r>
        <w:t xml:space="preserve"> настоящего Порядка, уведомление о заключении договора найма специализированного жилого помещения.</w:t>
      </w:r>
    </w:p>
    <w:p w:rsidR="00310278" w:rsidRDefault="00310278">
      <w:pPr>
        <w:pStyle w:val="ConsPlusNormal"/>
        <w:ind w:firstLine="540"/>
        <w:jc w:val="both"/>
      </w:pPr>
      <w:proofErr w:type="gramStart"/>
      <w:r>
        <w:t xml:space="preserve">Письменные уведомления направляются заказным почтовым отправлением с уведомлением о вручении по последнему месту жительства лиц, указанных в </w:t>
      </w:r>
      <w:hyperlink w:anchor="P52" w:history="1">
        <w:r>
          <w:rPr>
            <w:color w:val="0000FF"/>
          </w:rPr>
          <w:t>пункте 2.1</w:t>
        </w:r>
      </w:hyperlink>
      <w:r>
        <w:t xml:space="preserve"> настоящего Порядка, согласно информации, содержащейся в заявлении и документах гражданина, а также на почтовый адрес, указанный в заявлении о включении в Список (в случае если адрес регистрации по месту жительства согласно учетному делу и фактический адрес проживания не совпадают).</w:t>
      </w:r>
      <w:proofErr w:type="gramEnd"/>
    </w:p>
    <w:p w:rsidR="00310278" w:rsidRDefault="00310278">
      <w:pPr>
        <w:pStyle w:val="ConsPlusNormal"/>
        <w:ind w:firstLine="540"/>
        <w:jc w:val="both"/>
      </w:pPr>
      <w:bookmarkStart w:id="5" w:name="P122"/>
      <w:bookmarkEnd w:id="5"/>
      <w:r>
        <w:t xml:space="preserve">4.2. Решение о заключении договора специализированного найма жилого помещения с лицами, указанными в </w:t>
      </w:r>
      <w:hyperlink w:anchor="P52" w:history="1">
        <w:r>
          <w:rPr>
            <w:color w:val="0000FF"/>
          </w:rPr>
          <w:t>пункте 2.1</w:t>
        </w:r>
      </w:hyperlink>
      <w:r>
        <w:t xml:space="preserve"> настоящего Порядка, принимается Главным управлением при наличии следующих документов:</w:t>
      </w:r>
    </w:p>
    <w:p w:rsidR="00310278" w:rsidRDefault="00310278">
      <w:pPr>
        <w:pStyle w:val="ConsPlusNormal"/>
        <w:ind w:firstLine="540"/>
        <w:jc w:val="both"/>
      </w:pPr>
      <w:bookmarkStart w:id="6" w:name="P123"/>
      <w:bookmarkEnd w:id="6"/>
      <w:r>
        <w:t>1) документа, удостоверяющего личность;</w:t>
      </w:r>
    </w:p>
    <w:p w:rsidR="00310278" w:rsidRDefault="00310278">
      <w:pPr>
        <w:pStyle w:val="ConsPlusNormal"/>
        <w:ind w:firstLine="540"/>
        <w:jc w:val="both"/>
      </w:pPr>
      <w:bookmarkStart w:id="7" w:name="P124"/>
      <w:bookmarkEnd w:id="7"/>
      <w:r>
        <w:t>2) решения органа опеки и попечительства или решения суда об объявлении несовершеннолетнего полностью дееспособным либо свидетельства о заключении брака (для детей (лиц), оставшихся без попечения родителей, не достигших 18 лет);</w:t>
      </w:r>
    </w:p>
    <w:p w:rsidR="00310278" w:rsidRDefault="00310278">
      <w:pPr>
        <w:pStyle w:val="ConsPlusNormal"/>
        <w:ind w:firstLine="540"/>
        <w:jc w:val="both"/>
      </w:pPr>
      <w:bookmarkStart w:id="8" w:name="P125"/>
      <w:bookmarkEnd w:id="8"/>
      <w:r>
        <w:t>3) документов, выданных органами, осуществляющими государственную регистрацию прав на недвижимое имущество и сделок с ним, подтверждающих отсутствие жилых помещений в собственности.</w:t>
      </w:r>
    </w:p>
    <w:p w:rsidR="00310278" w:rsidRDefault="00310278">
      <w:pPr>
        <w:pStyle w:val="ConsPlusNormal"/>
        <w:ind w:firstLine="540"/>
        <w:jc w:val="both"/>
      </w:pPr>
      <w:r>
        <w:t xml:space="preserve">Лица, указанные в </w:t>
      </w:r>
      <w:hyperlink w:anchor="P52" w:history="1">
        <w:r>
          <w:rPr>
            <w:color w:val="0000FF"/>
          </w:rPr>
          <w:t>пункте 2.1</w:t>
        </w:r>
      </w:hyperlink>
      <w:r>
        <w:t xml:space="preserve"> настоящего Порядка, обязаны представить документы, предусмотренные </w:t>
      </w:r>
      <w:hyperlink w:anchor="P123" w:history="1">
        <w:r>
          <w:rPr>
            <w:color w:val="0000FF"/>
          </w:rPr>
          <w:t>подпунктами 1</w:t>
        </w:r>
      </w:hyperlink>
      <w:r>
        <w:t xml:space="preserve"> - </w:t>
      </w:r>
      <w:hyperlink w:anchor="P124" w:history="1">
        <w:r>
          <w:rPr>
            <w:color w:val="0000FF"/>
          </w:rPr>
          <w:t>2</w:t>
        </w:r>
      </w:hyperlink>
      <w:r>
        <w:t xml:space="preserve"> настоящего пункта.</w:t>
      </w:r>
    </w:p>
    <w:p w:rsidR="00310278" w:rsidRDefault="00310278">
      <w:pPr>
        <w:pStyle w:val="ConsPlusNormal"/>
        <w:ind w:firstLine="540"/>
        <w:jc w:val="both"/>
      </w:pPr>
      <w:r>
        <w:t xml:space="preserve">Главное управление самостоятельно запрашивает документы, предусмотренные </w:t>
      </w:r>
      <w:hyperlink w:anchor="P125" w:history="1">
        <w:r>
          <w:rPr>
            <w:color w:val="0000FF"/>
          </w:rPr>
          <w:t>подпунктом 3</w:t>
        </w:r>
      </w:hyperlink>
      <w:r>
        <w:t xml:space="preserve"> настоящего пункта, в порядке межведомственного взаимодействия. Дети (лица), оставшиеся без попечения родителей, также вправе представить указанные документы самостоятельно.</w:t>
      </w:r>
    </w:p>
    <w:p w:rsidR="00310278" w:rsidRDefault="00310278">
      <w:pPr>
        <w:pStyle w:val="ConsPlusNormal"/>
        <w:ind w:firstLine="540"/>
        <w:jc w:val="both"/>
      </w:pPr>
      <w:r>
        <w:t xml:space="preserve">4.3. В течение 15 рабочих дней с момента поступления документов, предусмотренных </w:t>
      </w:r>
      <w:hyperlink w:anchor="P122" w:history="1">
        <w:r>
          <w:rPr>
            <w:color w:val="0000FF"/>
          </w:rPr>
          <w:t>пунктом 4.2</w:t>
        </w:r>
      </w:hyperlink>
      <w:r>
        <w:t xml:space="preserve"> настоящего Порядка, Главное управление принимает решение о заключении договора найма специализированного жилого помещения. Дети (лица), оставшиеся без попечения родителей, уведомляются о принятом решении письменно в течение 5 дней с момента принятия решения.</w:t>
      </w:r>
    </w:p>
    <w:p w:rsidR="00310278" w:rsidRDefault="00310278">
      <w:pPr>
        <w:pStyle w:val="ConsPlusNormal"/>
        <w:ind w:firstLine="540"/>
        <w:jc w:val="both"/>
      </w:pPr>
      <w:r>
        <w:t xml:space="preserve">В случае непредставления гражданином документов, указанных в </w:t>
      </w:r>
      <w:hyperlink w:anchor="P122" w:history="1">
        <w:r>
          <w:rPr>
            <w:color w:val="0000FF"/>
          </w:rPr>
          <w:t>пункте 4.2</w:t>
        </w:r>
      </w:hyperlink>
      <w:r>
        <w:t xml:space="preserve"> настоящего Порядка, необходимых для заключения договора найма специализированного жилого помещения, в течение 30 дней со дня направления ребенку (лицу), оставшемуся без попечения родителей, письменного уведомления Главное управление в течение 5 дней со дня окончания срока, указанного в настоящем абзаце:</w:t>
      </w:r>
    </w:p>
    <w:p w:rsidR="00310278" w:rsidRDefault="00310278">
      <w:pPr>
        <w:pStyle w:val="ConsPlusNormal"/>
        <w:ind w:firstLine="540"/>
        <w:jc w:val="both"/>
      </w:pPr>
      <w:r>
        <w:lastRenderedPageBreak/>
        <w:t>принимает в отношении такого гражданина решение об отказе в заключени</w:t>
      </w:r>
      <w:proofErr w:type="gramStart"/>
      <w:r>
        <w:t>и</w:t>
      </w:r>
      <w:proofErr w:type="gramEnd"/>
      <w:r>
        <w:t xml:space="preserve"> договора найма специализированного жилого помещения без исключения из Списка с сохранением права на обеспечение жильем;</w:t>
      </w:r>
    </w:p>
    <w:p w:rsidR="00310278" w:rsidRDefault="00310278">
      <w:pPr>
        <w:pStyle w:val="ConsPlusNormal"/>
        <w:ind w:firstLine="540"/>
        <w:jc w:val="both"/>
      </w:pPr>
      <w:r>
        <w:t>готовит и направляет письменное уведомление следующему по Списку гражданину.</w:t>
      </w:r>
    </w:p>
    <w:p w:rsidR="00310278" w:rsidRDefault="00310278">
      <w:pPr>
        <w:pStyle w:val="ConsPlusNormal"/>
        <w:ind w:firstLine="540"/>
        <w:jc w:val="both"/>
      </w:pPr>
      <w:r>
        <w:t>4.4. Срок действия договора найма специализированного жилого помещения составляет 5 лет.</w:t>
      </w:r>
    </w:p>
    <w:p w:rsidR="00310278" w:rsidRDefault="00310278">
      <w:pPr>
        <w:pStyle w:val="ConsPlusNormal"/>
        <w:ind w:firstLine="540"/>
        <w:jc w:val="both"/>
      </w:pPr>
      <w:r>
        <w:t>4.5. Договор найма специализированного жилого помещения заключается на новый пятилетний срок при выявлении органом опеки и попечительства обстоятельств, свидетельствующих о необходимости оказания лицу из числа детей-сирот, детей, оставшихся без попечения родителей, или гражданину, имевшему статус ребенка (лица), оставшегося без попечения родителей, содействия в преодолении трудной жизненной ситуации.</w:t>
      </w:r>
    </w:p>
    <w:p w:rsidR="00310278" w:rsidRDefault="00310278">
      <w:pPr>
        <w:pStyle w:val="ConsPlusNormal"/>
        <w:jc w:val="both"/>
      </w:pPr>
    </w:p>
    <w:p w:rsidR="00310278" w:rsidRDefault="00310278">
      <w:pPr>
        <w:pStyle w:val="ConsPlusNormal"/>
        <w:jc w:val="both"/>
      </w:pPr>
    </w:p>
    <w:p w:rsidR="00310278" w:rsidRDefault="00310278">
      <w:pPr>
        <w:pStyle w:val="ConsPlusNormal"/>
        <w:pBdr>
          <w:top w:val="single" w:sz="6" w:space="0" w:color="auto"/>
        </w:pBdr>
        <w:spacing w:before="100" w:after="100"/>
        <w:jc w:val="both"/>
        <w:rPr>
          <w:sz w:val="2"/>
          <w:szCs w:val="2"/>
        </w:rPr>
      </w:pPr>
    </w:p>
    <w:p w:rsidR="00191B46" w:rsidRDefault="00191B46"/>
    <w:sectPr w:rsidR="00191B46" w:rsidSect="00455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278"/>
    <w:rsid w:val="00191B46"/>
    <w:rsid w:val="00310278"/>
    <w:rsid w:val="0062632C"/>
    <w:rsid w:val="00796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0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02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F95D2E1F9698B8A0D4D1D06DC5200AE447E1244EF21DACF9832F91E85513345440F078pDm6D" TargetMode="External"/><Relationship Id="rId13" Type="http://schemas.openxmlformats.org/officeDocument/2006/relationships/hyperlink" Target="consultantplus://offline/ref=E0F95D2E1F9698B8A0D4CFDD7BA97E06E344B62F4AFE10F9A1DC74CCBF5C1963130FA93F93BEF585CC810Ap1mCD" TargetMode="External"/><Relationship Id="rId18" Type="http://schemas.openxmlformats.org/officeDocument/2006/relationships/hyperlink" Target="consultantplus://offline/ref=E0F95D2E1F9698B8A0D4CFDD7BA97E06E344B62F4AFE10F9A1DC74CCBF5C1963130FA93F93BEF585CC810Ap1mBD" TargetMode="External"/><Relationship Id="rId26" Type="http://schemas.openxmlformats.org/officeDocument/2006/relationships/hyperlink" Target="consultantplus://offline/ref=E0F95D2E1F9698B8A0D4CFDD7BA97E06E344B62F4AFE10F9A1DC74CCBF5C1963130FA93F93BEF585CC810Cp1m8D" TargetMode="External"/><Relationship Id="rId3" Type="http://schemas.openxmlformats.org/officeDocument/2006/relationships/webSettings" Target="webSettings.xml"/><Relationship Id="rId21" Type="http://schemas.openxmlformats.org/officeDocument/2006/relationships/hyperlink" Target="consultantplus://offline/ref=E0F95D2E1F9698B8A0D4CFDD7BA97E06E344B62F4AFE10F9A1DC74CCBF5C1963130FA93F93BEF585CC810Bp1mCD" TargetMode="External"/><Relationship Id="rId7" Type="http://schemas.openxmlformats.org/officeDocument/2006/relationships/hyperlink" Target="consultantplus://offline/ref=E0F95D2E1F9698B8A0D4CFDD7BA97E06E344B62F4AFE10F9A1DC74CCBF5C1963130FA93F93BEF585CC8109p1mAD" TargetMode="External"/><Relationship Id="rId12" Type="http://schemas.openxmlformats.org/officeDocument/2006/relationships/hyperlink" Target="consultantplus://offline/ref=E0F95D2E1F9698B8A0D4CFDD7BA97E06E344B62F4AFE10F9A1DC74CCBF5C1963130FA93F93BEF585CC8109p1m4D" TargetMode="External"/><Relationship Id="rId17" Type="http://schemas.openxmlformats.org/officeDocument/2006/relationships/hyperlink" Target="consultantplus://offline/ref=E0F95D2E1F9698B8A0D4CFDD7BA97E06E344B62F4AFE10F9A1DC74CCBF5C1963130FA93F93BEF585CC810Ap1mAD" TargetMode="External"/><Relationship Id="rId25" Type="http://schemas.openxmlformats.org/officeDocument/2006/relationships/hyperlink" Target="consultantplus://offline/ref=E0F95D2E1F9698B8A0D4CFDD7BA97E06E344B62F4AFE10F9A1DC74CCBF5C1963130FA93F93BEF585CC810Cp1mFD" TargetMode="External"/><Relationship Id="rId2" Type="http://schemas.openxmlformats.org/officeDocument/2006/relationships/settings" Target="settings.xml"/><Relationship Id="rId16" Type="http://schemas.openxmlformats.org/officeDocument/2006/relationships/hyperlink" Target="consultantplus://offline/ref=E0F95D2E1F9698B8A0D4CFDD7BA97E06E344B62F4AFE10F9A1DC74CCBF5C1963130FA93F93BEF585CC810Ap1m9D" TargetMode="External"/><Relationship Id="rId20" Type="http://schemas.openxmlformats.org/officeDocument/2006/relationships/hyperlink" Target="consultantplus://offline/ref=E0F95D2E1F9698B8A0D4CFDD7BA97E06E344B62F4AFE10F9A1DC74CCBF5C1963130FA93F93BEF585CC810Ap1m5D" TargetMode="External"/><Relationship Id="rId29" Type="http://schemas.openxmlformats.org/officeDocument/2006/relationships/hyperlink" Target="consultantplus://offline/ref=E0F95D2E1F9698B8A0D4CFDD7BA97E06E344B62F4AFE10F9A1DC74CCBF5C1963130FA93F93BEF585CC810Cp1m5D" TargetMode="External"/><Relationship Id="rId1" Type="http://schemas.openxmlformats.org/officeDocument/2006/relationships/styles" Target="styles.xml"/><Relationship Id="rId6" Type="http://schemas.openxmlformats.org/officeDocument/2006/relationships/hyperlink" Target="consultantplus://offline/ref=E0F95D2E1F9698B8A0D4CFDD7BA97E06E344B62F4CF213FDA3DC74CCBF5C1963p1m3D" TargetMode="External"/><Relationship Id="rId11" Type="http://schemas.openxmlformats.org/officeDocument/2006/relationships/hyperlink" Target="consultantplus://offline/ref=E0F95D2E1F9698B8A0D4D1D06DC5200AE047EA2B4DF140A6F1DA2393EF5A4C235309FC7CD6B0F2p8m2D" TargetMode="External"/><Relationship Id="rId24" Type="http://schemas.openxmlformats.org/officeDocument/2006/relationships/hyperlink" Target="consultantplus://offline/ref=E0F95D2E1F9698B8A0D4CFDD7BA97E06E344B62F4AFE10F9A1DC74CCBF5C1963130FA93F93BEF585CC810Cp1mDD" TargetMode="External"/><Relationship Id="rId5" Type="http://schemas.openxmlformats.org/officeDocument/2006/relationships/hyperlink" Target="consultantplus://offline/ref=E0F95D2E1F9698B8A0D4CFDD7BA97E06E344B62F4AFD1EFDA0DC74CCBF5C1963130FA93F93BEpFmDD" TargetMode="External"/><Relationship Id="rId15" Type="http://schemas.openxmlformats.org/officeDocument/2006/relationships/hyperlink" Target="consultantplus://offline/ref=E0F95D2E1F9698B8A0D4CFDD7BA97E06E344B62F4AFE10F9A1DC74CCBF5C1963130FA93F93BEF585CC810Ap1m8D" TargetMode="External"/><Relationship Id="rId23" Type="http://schemas.openxmlformats.org/officeDocument/2006/relationships/hyperlink" Target="consultantplus://offline/ref=E0F95D2E1F9698B8A0D4CFDD7BA97E06E344B62F4AFE10F9A1DC74CCBF5C1963130FA93F93BEF585CC810Cp1mDD" TargetMode="External"/><Relationship Id="rId28" Type="http://schemas.openxmlformats.org/officeDocument/2006/relationships/hyperlink" Target="consultantplus://offline/ref=E0F95D2E1F9698B8A0D4CFDD7BA97E06E344B62F4AFE10F9A1DC74CCBF5C1963130FA93F93BEF585CC810Cp1mAD" TargetMode="External"/><Relationship Id="rId10" Type="http://schemas.openxmlformats.org/officeDocument/2006/relationships/hyperlink" Target="consultantplus://offline/ref=E0F95D2E1F9698B8A0D4D1D06DC5200AE047EA2B4DF140A6F1DA2393EF5A4C235309FC7CD7B2F3p8m7D" TargetMode="External"/><Relationship Id="rId19" Type="http://schemas.openxmlformats.org/officeDocument/2006/relationships/hyperlink" Target="consultantplus://offline/ref=E0F95D2E1F9698B8A0D4CFDD7BA97E06E344B62F4AFE10F9A1DC74CCBF5C1963130FA93F93BEF585CC810Ap1m4D" TargetMode="External"/><Relationship Id="rId31" Type="http://schemas.openxmlformats.org/officeDocument/2006/relationships/theme" Target="theme/theme1.xml"/><Relationship Id="rId4" Type="http://schemas.openxmlformats.org/officeDocument/2006/relationships/hyperlink" Target="consultantplus://offline/ref=E0F95D2E1F9698B8A0D4CFDD7BA97E06E344B62F4AFE10F9A1DC74CCBF5C1963130FA93F93BEF585CC8108p1mAD" TargetMode="External"/><Relationship Id="rId9" Type="http://schemas.openxmlformats.org/officeDocument/2006/relationships/hyperlink" Target="consultantplus://offline/ref=E0F95D2E1F9698B8A0D4CFDD7BA97E06E344B62F4AFD1EFDA0DC74CCBF5C1963130FA93F93BEpFmDD" TargetMode="External"/><Relationship Id="rId14" Type="http://schemas.openxmlformats.org/officeDocument/2006/relationships/hyperlink" Target="consultantplus://offline/ref=E0F95D2E1F9698B8A0D4CFDD7BA97E06E344B62F4AFE10F9A1DC74CCBF5C1963130FA93F93BEF585CC810Ap1mED" TargetMode="External"/><Relationship Id="rId22" Type="http://schemas.openxmlformats.org/officeDocument/2006/relationships/hyperlink" Target="consultantplus://offline/ref=E0F95D2E1F9698B8A0D4CFDD7BA97E06E344B62F4AFE10F9A1DC74CCBF5C1963130FA93F93BEF585CC810Bp1mCD" TargetMode="External"/><Relationship Id="rId27" Type="http://schemas.openxmlformats.org/officeDocument/2006/relationships/hyperlink" Target="consultantplus://offline/ref=E0F95D2E1F9698B8A0D4CFDD7BA97E06E344B62F4AFD1EFDA0DC74CCBF5C1963130FA93F93BEF585CC810Cp1mA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bubenchikova</dc:creator>
  <cp:lastModifiedBy>archibasowa</cp:lastModifiedBy>
  <cp:revision>2</cp:revision>
  <dcterms:created xsi:type="dcterms:W3CDTF">2016-01-26T03:38:00Z</dcterms:created>
  <dcterms:modified xsi:type="dcterms:W3CDTF">2016-01-27T05:11:00Z</dcterms:modified>
</cp:coreProperties>
</file>